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B1" w:rsidRPr="0047221D" w:rsidRDefault="00922AB1" w:rsidP="004722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221D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Республики Саха(Якутия)</w:t>
      </w:r>
    </w:p>
    <w:p w:rsidR="00922AB1" w:rsidRPr="0047221D" w:rsidRDefault="00922AB1" w:rsidP="004722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221D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 Нюрбинского района</w:t>
      </w:r>
    </w:p>
    <w:p w:rsidR="00922AB1" w:rsidRPr="0047221D" w:rsidRDefault="00922AB1" w:rsidP="004722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221D">
        <w:rPr>
          <w:rFonts w:ascii="Times New Roman" w:hAnsi="Times New Roman" w:cs="Times New Roman"/>
          <w:b/>
          <w:bCs/>
          <w:sz w:val="24"/>
          <w:szCs w:val="24"/>
        </w:rPr>
        <w:t>МОУ Малыкайская СОШ им. М.В.Мегежекского</w:t>
      </w:r>
    </w:p>
    <w:p w:rsidR="00922AB1" w:rsidRPr="0047221D" w:rsidRDefault="00922AB1" w:rsidP="00472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2AB1" w:rsidRPr="0047221D" w:rsidRDefault="00922AB1" w:rsidP="00472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Pr="0047221D" w:rsidRDefault="00922AB1" w:rsidP="0047221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7221D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922AB1" w:rsidRPr="0047221D" w:rsidRDefault="00922AB1" w:rsidP="0047221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7221D">
        <w:rPr>
          <w:rFonts w:ascii="Times New Roman" w:hAnsi="Times New Roman" w:cs="Times New Roman"/>
          <w:b/>
          <w:bCs/>
          <w:sz w:val="36"/>
          <w:szCs w:val="36"/>
        </w:rPr>
        <w:t>о конференции школы</w:t>
      </w:r>
    </w:p>
    <w:p w:rsidR="00922AB1" w:rsidRPr="0047221D" w:rsidRDefault="00922AB1" w:rsidP="0047221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922AB1" w:rsidRPr="0047221D" w:rsidRDefault="00922AB1" w:rsidP="001B4D6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22AB1" w:rsidRPr="0047221D" w:rsidRDefault="00922AB1" w:rsidP="001B4D6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AB1" w:rsidRPr="001B4D60" w:rsidRDefault="00922AB1" w:rsidP="001B4D60">
      <w:pPr>
        <w:jc w:val="right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>Утверждаю:</w:t>
      </w:r>
    </w:p>
    <w:p w:rsidR="00922AB1" w:rsidRDefault="00922AB1" w:rsidP="001B4D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Малыкайская СОШ</w:t>
      </w:r>
    </w:p>
    <w:p w:rsidR="00922AB1" w:rsidRDefault="00922AB1" w:rsidP="001B4D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М.В. Мегежекского</w:t>
      </w:r>
    </w:p>
    <w:p w:rsidR="00922AB1" w:rsidRDefault="00922AB1" w:rsidP="001B4D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_______________М.П. Евсеева</w:t>
      </w:r>
    </w:p>
    <w:p w:rsidR="00922AB1" w:rsidRDefault="00922AB1" w:rsidP="001B4D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____________20___г.</w:t>
      </w:r>
    </w:p>
    <w:p w:rsidR="00922AB1" w:rsidRDefault="00922AB1" w:rsidP="001B4D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Малыкай, 2009</w:t>
      </w: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22AB1" w:rsidRDefault="00922AB1" w:rsidP="001B4D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B4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целях содействия осуществлению самоуправленческих начал, развитию инициативы коллектива, реализации прав автономии общеобразовательного учреждения в решении вопросов:</w:t>
      </w:r>
    </w:p>
    <w:p w:rsidR="00922AB1" w:rsidRDefault="00922AB1" w:rsidP="001B4D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условий для организации образовательного процесса;</w:t>
      </w:r>
    </w:p>
    <w:p w:rsidR="00922AB1" w:rsidRDefault="00922AB1" w:rsidP="001B4D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Расширения коллегиальных, демократических форм управления образовательным учреждением;</w:t>
      </w:r>
    </w:p>
    <w:p w:rsidR="00922AB1" w:rsidRDefault="00922AB1" w:rsidP="001B4D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Выбора направлений дополнительного образования обучающихся создаются и действуют высшие органы самоуправления: Конференция и Управляющий совет общеобразовательного учреждения.</w:t>
      </w:r>
    </w:p>
    <w:p w:rsidR="00922AB1" w:rsidRDefault="00922AB1" w:rsidP="001B4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Конференция и Управляющий совет работают в тесном контакте с руководством, общественными организациями и другими органами самоуправления общеобразовательного учреждения и в соответствии с действующим законодательством: Законом РФ «Об образовании», региональными и муниципальными нормативно-правовыми документами по вопросам образования, Типовым положением об общеобразовательном учреждении, Уставом школы и другими нормативными правовыми актами.</w:t>
      </w:r>
    </w:p>
    <w:p w:rsidR="00922AB1" w:rsidRDefault="00922AB1" w:rsidP="001B4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Состав Конференции: делегаты с правом решающего  голоса избираются на Конференцию собраниями коллективов:</w:t>
      </w:r>
    </w:p>
    <w:p w:rsidR="00922AB1" w:rsidRDefault="00922AB1" w:rsidP="00F443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второй и третей ступеней обучения;</w:t>
      </w:r>
    </w:p>
    <w:p w:rsidR="00922AB1" w:rsidRDefault="00922AB1" w:rsidP="00F443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922AB1" w:rsidRDefault="00922AB1" w:rsidP="00F443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p w:rsidR="00922AB1" w:rsidRDefault="00922AB1" w:rsidP="00F443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Общественности, с приглашением представителей: общественности, учредителя, библиотеки школы, медицинской и психолого-педагогической служб, в количестве 2-3 человек от каждого из перечисленных коллективов и в количестве одного – двух человек из числа представителей.</w:t>
      </w:r>
    </w:p>
    <w:p w:rsidR="00922AB1" w:rsidRDefault="00922AB1" w:rsidP="00F443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Ротация членов Конференции проводится ежегодно на одну треть общего количества.</w:t>
      </w:r>
    </w:p>
    <w:p w:rsidR="00922AB1" w:rsidRDefault="00922AB1" w:rsidP="00F44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Конференция созывается не более двух раз в год. Между заседаниями Конференции Управляющий совет общеобразовательного учреждения осуществляет общее руководство в рамках установленной компетенции. Внеочередной созыв конференции может произойти по требованию руководителя школы, Управляющего совета школы и по заявлению 1/3 участников конференции, поданном в письменном виде.</w:t>
      </w:r>
    </w:p>
    <w:p w:rsidR="00922AB1" w:rsidRDefault="00922AB1" w:rsidP="00F4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AB1" w:rsidRDefault="00922AB1" w:rsidP="00F44330">
      <w:pPr>
        <w:rPr>
          <w:rFonts w:ascii="Times New Roman" w:hAnsi="Times New Roman" w:cs="Times New Roman"/>
          <w:sz w:val="24"/>
          <w:szCs w:val="24"/>
        </w:rPr>
      </w:pPr>
    </w:p>
    <w:p w:rsidR="00922AB1" w:rsidRPr="00995101" w:rsidRDefault="00922AB1" w:rsidP="00995101">
      <w:pPr>
        <w:rPr>
          <w:b/>
          <w:bCs/>
          <w:sz w:val="24"/>
          <w:szCs w:val="24"/>
        </w:rPr>
      </w:pPr>
      <w:r w:rsidRPr="00995101">
        <w:rPr>
          <w:rFonts w:ascii="Times New Roman" w:hAnsi="Times New Roman" w:cs="Times New Roman"/>
          <w:b/>
          <w:bCs/>
          <w:sz w:val="24"/>
          <w:szCs w:val="24"/>
        </w:rPr>
        <w:t>2. Организация деятельности Конференции.</w:t>
      </w:r>
    </w:p>
    <w:p w:rsidR="00922AB1" w:rsidRDefault="00922AB1" w:rsidP="00F44330">
      <w:pPr>
        <w:jc w:val="both"/>
        <w:rPr>
          <w:sz w:val="24"/>
          <w:szCs w:val="24"/>
        </w:rPr>
      </w:pPr>
    </w:p>
    <w:p w:rsidR="00922AB1" w:rsidRDefault="00922AB1" w:rsidP="00F44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Порядок созыва и проведения Конференции определяется ее регламентом (см. п.6.1.).</w:t>
      </w:r>
    </w:p>
    <w:p w:rsidR="00922AB1" w:rsidRDefault="00922AB1" w:rsidP="00F44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Для ведения конференции избирается председательствующий из числа делегатов и секретарь для ведения протокола заседания. Протоколы подписываются председательствующим и секретарем.</w:t>
      </w:r>
    </w:p>
    <w:p w:rsidR="00922AB1" w:rsidRDefault="00922AB1" w:rsidP="00F44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Принятым считается решение, за которое проголосовало большинство присутствующих членов Конференции; по вопросу внесения изменения и дополнений в Устав и локальные акты – две трети от числа избранных делегатов.</w:t>
      </w:r>
    </w:p>
    <w:p w:rsidR="00922AB1" w:rsidRDefault="00922AB1" w:rsidP="00F4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AB1" w:rsidRDefault="00922AB1" w:rsidP="00F4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AB1" w:rsidRDefault="00922AB1" w:rsidP="00F4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AB1" w:rsidRDefault="00922AB1" w:rsidP="00F4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AB1" w:rsidRDefault="00922AB1" w:rsidP="00F4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AB1" w:rsidRDefault="00922AB1" w:rsidP="00F4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AB1" w:rsidRDefault="00922AB1" w:rsidP="009951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3. Основные задачи Конференции</w:t>
      </w:r>
    </w:p>
    <w:p w:rsidR="00922AB1" w:rsidRDefault="00922AB1" w:rsidP="001C4C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Обсуждение стратегии развития образования.</w:t>
      </w: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Рассмотрение и принятие планов, программ и подпрограмм развития образования в общеобразовательном учреждении.</w:t>
      </w: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Заслушивание отчетов и оценивание деятельности органов самоуправления общеобразовательного учреждения.</w:t>
      </w: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AB1" w:rsidRDefault="00922AB1" w:rsidP="009951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4. Функции Конференции</w:t>
      </w:r>
    </w:p>
    <w:p w:rsidR="00922AB1" w:rsidRDefault="00922AB1" w:rsidP="001C4C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Избирает прямым открытым голосованием Управляющий совет школы,  определяет сроки их полномочий.</w:t>
      </w: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Принимает Устав учреждения и вносит в него необходимые изменения и дополнения в связи с изменениями и дополнениями в нормативно-правовых документах по вопросам образования.</w:t>
      </w: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Определяет основные направления совершенствования и развития агрошколы, выбор учебных дисциплин и курсов образовательного процесса.</w:t>
      </w: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Обсуждает предложения об изменении вида общеобразовательного учреждения.</w:t>
      </w: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4.5.Утверждает введение дополнительных, образовательных услуг, в т.ч. платных.</w:t>
      </w: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Принимает бизнес-план агрошколы, решение об  укреплении, развитии материально-технической базы школы, оптимизации условий для организации образовательного процесса.</w:t>
      </w: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Утверждает план мероприятий по защите обучающихся  в общеобразовательном учреждении от чрезвычайных ситуаций и защите физического и психического здоровья детей.</w:t>
      </w: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При необходимости создает временные или постоянные комиссии, устанавливает их полномочия, утверждает их положения.</w:t>
      </w: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4.9.Заслушивает отчеты Управляющего совета, руководителя школы о выполнении решений заседаний Конференции.</w:t>
      </w:r>
    </w:p>
    <w:p w:rsidR="00922AB1" w:rsidRDefault="00922AB1" w:rsidP="001C4C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AB1" w:rsidRDefault="00922AB1" w:rsidP="00EF49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Права и ответственность делегатов Конференции</w:t>
      </w:r>
    </w:p>
    <w:p w:rsidR="00922AB1" w:rsidRDefault="00922AB1" w:rsidP="00EF49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EF4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Делегаты Конференции имеют право:</w:t>
      </w:r>
    </w:p>
    <w:p w:rsidR="00922AB1" w:rsidRDefault="00922AB1" w:rsidP="00CA0F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Вывести из состава Управляющего совета общеобразовательного учреждения любого его члена по представлению председателя за бездеятельность и безынициативность;</w:t>
      </w:r>
    </w:p>
    <w:p w:rsidR="00922AB1" w:rsidRDefault="00922AB1" w:rsidP="00CA0F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к Учредителю за разъяснением или провести экспертизу любого управленческого решения руководства школы;</w:t>
      </w:r>
    </w:p>
    <w:p w:rsidR="00922AB1" w:rsidRDefault="00922AB1" w:rsidP="00CA0F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запрос и получить ответ на запрос по вопросам осуществления образовательного процесса, качества дополнительного образования.</w:t>
      </w:r>
    </w:p>
    <w:p w:rsidR="00922AB1" w:rsidRDefault="00922AB1" w:rsidP="00CA0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Решения Конференции являются рекомендательными. При издании приказа по общеобразовательному учреждению решения Конференции становятся обязательными для педагогических работников и коллектива обучающихся. Принятые решения могут быть отменены только руководством общеобразовательного учреждения при аргументированном разъяснении членам Конференции или распоряжением Учредителя.</w:t>
      </w:r>
    </w:p>
    <w:p w:rsidR="00922AB1" w:rsidRDefault="00922AB1" w:rsidP="00CA0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Решения Конференции, а также поручения, вызовы,  запросы и обращения подлежат исполнению всеми участниками образовательного процесса, а также, органами самоуправления,  действующими в общеобразовательном учреждении.</w:t>
      </w:r>
    </w:p>
    <w:p w:rsidR="00922AB1" w:rsidRDefault="00922AB1" w:rsidP="00CA0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Делегаты Конференции несут ответственность:</w:t>
      </w:r>
    </w:p>
    <w:p w:rsidR="00922AB1" w:rsidRDefault="00922AB1" w:rsidP="00CA0F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принятие  решения по рассматриваемому вопросу в пределах установленной компетенции;</w:t>
      </w:r>
    </w:p>
    <w:p w:rsidR="00922AB1" w:rsidRDefault="00922AB1" w:rsidP="00CA0F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Своевременность и качество принимаемых решений, соответствие их действующему законодательству РФ;</w:t>
      </w:r>
    </w:p>
    <w:p w:rsidR="00922AB1" w:rsidRDefault="00922AB1" w:rsidP="00CA0F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выполнения решений Конференции.</w:t>
      </w:r>
    </w:p>
    <w:p w:rsidR="00922AB1" w:rsidRDefault="00922AB1" w:rsidP="009951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6. Делопроизводство Конференции</w:t>
      </w:r>
    </w:p>
    <w:p w:rsidR="00922AB1" w:rsidRDefault="00922AB1" w:rsidP="00CA0F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Default="00922AB1" w:rsidP="00CA0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Заседания Конференции проводятся в соответствии с регламентом, который определяет:</w:t>
      </w:r>
    </w:p>
    <w:p w:rsidR="00922AB1" w:rsidRDefault="00922AB1" w:rsidP="00CA0F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ведения Конференции;</w:t>
      </w:r>
    </w:p>
    <w:p w:rsidR="00922AB1" w:rsidRDefault="00922AB1" w:rsidP="00CA0F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председателя Конференции и секретаря, ведущего протоколы ее заседаний;</w:t>
      </w:r>
    </w:p>
    <w:p w:rsidR="00922AB1" w:rsidRDefault="00922AB1" w:rsidP="00CA0F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вопросов, изложенных в повестке дня;</w:t>
      </w:r>
    </w:p>
    <w:p w:rsidR="00922AB1" w:rsidRDefault="00922AB1" w:rsidP="00CA0F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решений, контроль над  их исполнением;</w:t>
      </w:r>
    </w:p>
    <w:p w:rsidR="00922AB1" w:rsidRDefault="00922AB1" w:rsidP="00CA0F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обсуждения информации о реализации решений Конференции.</w:t>
      </w:r>
    </w:p>
    <w:p w:rsidR="00922AB1" w:rsidRDefault="00922AB1" w:rsidP="00325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Книга протоколов и решений Конференции хранится у  председателя или в канцелярии школы.</w:t>
      </w:r>
    </w:p>
    <w:p w:rsidR="00922AB1" w:rsidRDefault="00922AB1" w:rsidP="00325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протоколе и решении Конференции, в зависимости от характера рассматриваемого вопроса, должны содержаться следующие сведения:</w:t>
      </w:r>
    </w:p>
    <w:p w:rsidR="00922AB1" w:rsidRDefault="00922AB1" w:rsidP="003255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документа, дата и место проведения Конференции;</w:t>
      </w:r>
    </w:p>
    <w:p w:rsidR="00922AB1" w:rsidRDefault="00922AB1" w:rsidP="003255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лиц, принявших участие в голосовании для принятия решения;</w:t>
      </w:r>
    </w:p>
    <w:p w:rsidR="00922AB1" w:rsidRDefault="00922AB1" w:rsidP="003255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данные об инициаторе обращения (при его наличии);</w:t>
      </w:r>
    </w:p>
    <w:p w:rsidR="00922AB1" w:rsidRDefault="00922AB1" w:rsidP="003255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рассматриваемого вопроса, основания для его рассмотрения;</w:t>
      </w:r>
    </w:p>
    <w:p w:rsidR="00922AB1" w:rsidRDefault="00922AB1" w:rsidP="003255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 в пользу принятого Конференцией решения, а при необходимости, также, доводы,  обосновывающие неприятие решения;</w:t>
      </w:r>
    </w:p>
    <w:p w:rsidR="00922AB1" w:rsidRDefault="00922AB1" w:rsidP="003255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решения;</w:t>
      </w:r>
    </w:p>
    <w:p w:rsidR="00922AB1" w:rsidRDefault="00922AB1" w:rsidP="003255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на порядок, сроки, особенности вступления решения Конференции общеобразовательного учреждения в силу.</w:t>
      </w:r>
    </w:p>
    <w:p w:rsidR="00922AB1" w:rsidRDefault="00922AB1" w:rsidP="00325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Приложения к протоколам Конференции хранятся вместе с протоколами.</w:t>
      </w:r>
    </w:p>
    <w:p w:rsidR="00922AB1" w:rsidRDefault="00922AB1" w:rsidP="00325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Вместе с протоколами заседаний Конференции общеобразовательного учреждения в делах органа самоуправления хранятся планы работы и отчеты.</w:t>
      </w:r>
    </w:p>
    <w:p w:rsidR="00922AB1" w:rsidRPr="0032559C" w:rsidRDefault="00922AB1" w:rsidP="00325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AB1" w:rsidRPr="00F44330" w:rsidRDefault="00922AB1" w:rsidP="00F4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AB1" w:rsidRPr="00F44330" w:rsidRDefault="00922AB1" w:rsidP="00F443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2AB1" w:rsidRPr="00995101" w:rsidRDefault="00922AB1" w:rsidP="00995101">
      <w:pPr>
        <w:jc w:val="left"/>
        <w:rPr>
          <w:sz w:val="24"/>
          <w:szCs w:val="24"/>
        </w:rPr>
      </w:pPr>
      <w:r w:rsidRPr="00995101">
        <w:rPr>
          <w:sz w:val="24"/>
          <w:szCs w:val="24"/>
        </w:rPr>
        <w:t>Принят на конференции</w:t>
      </w:r>
    </w:p>
    <w:p w:rsidR="00922AB1" w:rsidRPr="00995101" w:rsidRDefault="00922AB1" w:rsidP="00995101">
      <w:pPr>
        <w:jc w:val="left"/>
        <w:rPr>
          <w:sz w:val="24"/>
          <w:szCs w:val="24"/>
        </w:rPr>
      </w:pPr>
      <w:r w:rsidRPr="00995101">
        <w:rPr>
          <w:sz w:val="24"/>
          <w:szCs w:val="24"/>
        </w:rPr>
        <w:t>«___»________________200__г.</w:t>
      </w:r>
    </w:p>
    <w:sectPr w:rsidR="00922AB1" w:rsidRPr="00995101" w:rsidSect="001B4D6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92785"/>
    <w:multiLevelType w:val="hybridMultilevel"/>
    <w:tmpl w:val="823C9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3AFB5E38"/>
    <w:multiLevelType w:val="hybridMultilevel"/>
    <w:tmpl w:val="C6FEB1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040081E"/>
    <w:multiLevelType w:val="hybridMultilevel"/>
    <w:tmpl w:val="2E7CD5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47677B9B"/>
    <w:multiLevelType w:val="hybridMultilevel"/>
    <w:tmpl w:val="94D42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5C265D37"/>
    <w:multiLevelType w:val="hybridMultilevel"/>
    <w:tmpl w:val="B09A98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716446DD"/>
    <w:multiLevelType w:val="hybridMultilevel"/>
    <w:tmpl w:val="8DEC0E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D60"/>
    <w:rsid w:val="001B4D60"/>
    <w:rsid w:val="001C4C64"/>
    <w:rsid w:val="0022457C"/>
    <w:rsid w:val="0022542C"/>
    <w:rsid w:val="0032559C"/>
    <w:rsid w:val="00397CAF"/>
    <w:rsid w:val="003C21F1"/>
    <w:rsid w:val="00405970"/>
    <w:rsid w:val="0047221D"/>
    <w:rsid w:val="00487558"/>
    <w:rsid w:val="006F6062"/>
    <w:rsid w:val="00922AB1"/>
    <w:rsid w:val="00995101"/>
    <w:rsid w:val="00B300C4"/>
    <w:rsid w:val="00C063FC"/>
    <w:rsid w:val="00CA0F36"/>
    <w:rsid w:val="00D115EE"/>
    <w:rsid w:val="00D20F4B"/>
    <w:rsid w:val="00EF49F2"/>
    <w:rsid w:val="00F4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58"/>
    <w:pPr>
      <w:ind w:firstLine="567"/>
      <w:jc w:val="center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4D6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4</Pages>
  <Words>1062</Words>
  <Characters>6058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5</cp:revision>
  <dcterms:created xsi:type="dcterms:W3CDTF">2001-12-31T18:36:00Z</dcterms:created>
  <dcterms:modified xsi:type="dcterms:W3CDTF">2009-11-15T15:58:00Z</dcterms:modified>
</cp:coreProperties>
</file>